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CB93" w14:textId="77777777" w:rsidR="006268DA" w:rsidRDefault="00511EE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4"/>
        </w:rPr>
        <w:t>一</w:t>
      </w:r>
      <w:r>
        <w:rPr>
          <w:rFonts w:asciiTheme="minorEastAsia" w:hAnsiTheme="minorEastAsia" w:cstheme="minorEastAsia" w:hint="eastAsia"/>
          <w:b/>
          <w:bCs/>
          <w:sz w:val="24"/>
        </w:rPr>
        <w:t>、总体要求</w:t>
      </w:r>
    </w:p>
    <w:p w14:paraId="6084A0CC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鼓励参赛学生认真学习党的二十大和二十届二中、三中全会精神，深刻领悟习近平新时代中国特色社会主义思想的世界观和方法论，积极弘扬社会主义核心价值观。通过竞赛，学生能够树立正确的世界观、人生观、价值观，培养实事求是、以人为本、与时俱进、艰苦奋斗、勇于创新和科学严谨的精神，锻炼运用科学理论认识、分析和解决实际问题的能力，不断拓展时代视野，加深对中国特色社会主义道路、理论、制度和文化的理解和把握。</w:t>
      </w:r>
    </w:p>
    <w:p w14:paraId="06A8C54D" w14:textId="77777777" w:rsidR="006268DA" w:rsidRDefault="00511EE6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二、内容要求</w:t>
      </w:r>
    </w:p>
    <w:p w14:paraId="3CF751DE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围绕中国式现代化建设的核心领域和关键任务，分为经济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政治、文化、社会、生态文明建设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个组别，形成有深度、有</w:t>
      </w:r>
      <w:r>
        <w:rPr>
          <w:rFonts w:asciiTheme="minorEastAsia" w:hAnsiTheme="minorEastAsia" w:cstheme="minorEastAsia" w:hint="eastAsia"/>
          <w:sz w:val="24"/>
        </w:rPr>
        <w:t>思考的社会调查报告。</w:t>
      </w:r>
    </w:p>
    <w:p w14:paraId="69F506E1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聚焦经济建设，可</w:t>
      </w:r>
      <w:r>
        <w:rPr>
          <w:rFonts w:asciiTheme="minorEastAsia" w:hAnsiTheme="minorEastAsia" w:cstheme="minorEastAsia" w:hint="eastAsia"/>
          <w:sz w:val="24"/>
        </w:rPr>
        <w:t>着眼于</w:t>
      </w:r>
      <w:r>
        <w:rPr>
          <w:rFonts w:asciiTheme="minorEastAsia" w:hAnsiTheme="minorEastAsia" w:cstheme="minorEastAsia" w:hint="eastAsia"/>
          <w:sz w:val="24"/>
        </w:rPr>
        <w:t>构建高水平社会主义市场经济体制、建设现代化产业体系、全面推进乡村振兴、促进区域协调发展、推进高水平对外开放、科技自立自强、“一带一路”建设等方面开展研究。</w:t>
      </w:r>
    </w:p>
    <w:p w14:paraId="4BE14B62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聚焦政治建设，可着眼于发展全过程人民民主、推进国家治理体系和治理能力现代化、中国特色大国外交、全面依法治国、维护国家安全、完善社会治理等</w:t>
      </w:r>
      <w:r>
        <w:rPr>
          <w:rFonts w:asciiTheme="minorEastAsia" w:hAnsiTheme="minorEastAsia" w:cstheme="minorEastAsia" w:hint="eastAsia"/>
          <w:sz w:val="24"/>
        </w:rPr>
        <w:t>方面</w:t>
      </w:r>
      <w:r>
        <w:rPr>
          <w:rFonts w:asciiTheme="minorEastAsia" w:hAnsiTheme="minorEastAsia" w:cstheme="minorEastAsia" w:hint="eastAsia"/>
          <w:sz w:val="24"/>
        </w:rPr>
        <w:t>开展研究。</w:t>
      </w:r>
    </w:p>
    <w:p w14:paraId="2C393F74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聚焦文化建设，可着眼于社会主义意识形态建设、社会文明建设、守护文化根脉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传承中华优秀传统文化、传统文化创新、非物质文化遗产的保护与开发、现代文化产业</w:t>
      </w:r>
      <w:r>
        <w:rPr>
          <w:rFonts w:asciiTheme="minorEastAsia" w:hAnsiTheme="minorEastAsia" w:cstheme="minorEastAsia" w:hint="eastAsia"/>
          <w:sz w:val="24"/>
        </w:rPr>
        <w:t>的发展、文化交流与传播等方面开展研究。</w:t>
      </w:r>
    </w:p>
    <w:p w14:paraId="0AF2BE61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聚焦社会建设，可着眼于建设高质量教育体系、完善分配制度、促进就业、健全社会保障、推进健康中国建设、</w:t>
      </w:r>
      <w:r>
        <w:rPr>
          <w:rFonts w:asciiTheme="minorEastAsia" w:hAnsiTheme="minorEastAsia" w:cstheme="minorEastAsia" w:hint="eastAsia"/>
          <w:sz w:val="24"/>
        </w:rPr>
        <w:t>干预</w:t>
      </w:r>
      <w:r>
        <w:rPr>
          <w:rFonts w:asciiTheme="minorEastAsia" w:hAnsiTheme="minorEastAsia" w:cstheme="minorEastAsia" w:hint="eastAsia"/>
          <w:sz w:val="24"/>
        </w:rPr>
        <w:t>青少年心理健康问题、应对人口结构变化带来的社会挑战等方面开展</w:t>
      </w:r>
      <w:r>
        <w:rPr>
          <w:rFonts w:asciiTheme="minorEastAsia" w:hAnsiTheme="minorEastAsia" w:cstheme="minorEastAsia" w:hint="eastAsia"/>
          <w:sz w:val="24"/>
        </w:rPr>
        <w:t>研究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1DF1E61A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聚焦生态文明建设，可着眼于绿色低碳、污染防治、生物多样性保护、人与自然和谐共生、应对气候变化、资源利用与可持续发展等方面开展研究。</w:t>
      </w:r>
    </w:p>
    <w:p w14:paraId="5ADE952B" w14:textId="77777777" w:rsidR="006268DA" w:rsidRDefault="00511EE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三、格式要求</w:t>
      </w:r>
    </w:p>
    <w:p w14:paraId="7EB440C2" w14:textId="77777777" w:rsidR="006268DA" w:rsidRDefault="00511EE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参赛作品要贴近实际、贴近生活、贴近群众，每篇在</w:t>
      </w:r>
      <w:r>
        <w:rPr>
          <w:rFonts w:asciiTheme="minorEastAsia" w:hAnsiTheme="minorEastAsia" w:cstheme="minorEastAsia" w:hint="eastAsia"/>
          <w:sz w:val="24"/>
        </w:rPr>
        <w:t>15000</w:t>
      </w:r>
      <w:r>
        <w:rPr>
          <w:rFonts w:asciiTheme="minorEastAsia" w:hAnsiTheme="minorEastAsia" w:cstheme="minorEastAsia" w:hint="eastAsia"/>
          <w:sz w:val="24"/>
        </w:rPr>
        <w:t>字以内，可自选上述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个组别中的一个报送。为党政部门、企事业单位所作的各类发展规划、工</w:t>
      </w:r>
      <w:proofErr w:type="gramStart"/>
      <w:r>
        <w:rPr>
          <w:rFonts w:asciiTheme="minorEastAsia" w:hAnsiTheme="minorEastAsia" w:cstheme="minorEastAsia" w:hint="eastAsia"/>
          <w:sz w:val="24"/>
        </w:rPr>
        <w:t>作坊案</w:t>
      </w:r>
      <w:proofErr w:type="gramEnd"/>
      <w:r>
        <w:rPr>
          <w:rFonts w:asciiTheme="minorEastAsia" w:hAnsiTheme="minorEastAsia" w:cstheme="minorEastAsia" w:hint="eastAsia"/>
          <w:sz w:val="24"/>
        </w:rPr>
        <w:t>和</w:t>
      </w:r>
      <w:r>
        <w:rPr>
          <w:rFonts w:asciiTheme="minorEastAsia" w:hAnsiTheme="minorEastAsia" w:cstheme="minorEastAsia" w:hint="eastAsia"/>
          <w:sz w:val="24"/>
        </w:rPr>
        <w:t>咨询报告，已被采用的可申报参赛，同时附上原件和采用单位证明的复</w:t>
      </w:r>
      <w:r>
        <w:rPr>
          <w:rFonts w:asciiTheme="minorEastAsia" w:hAnsiTheme="minorEastAsia" w:cstheme="minorEastAsia" w:hint="eastAsia"/>
          <w:sz w:val="24"/>
        </w:rPr>
        <w:lastRenderedPageBreak/>
        <w:t>印件和鉴定材料等。不得存在抄袭、剽窃、未经授权使用他人知识产权成果等侵权及</w:t>
      </w:r>
      <w:r>
        <w:rPr>
          <w:rFonts w:asciiTheme="minorEastAsia" w:hAnsiTheme="minorEastAsia" w:cstheme="minorEastAsia" w:hint="eastAsia"/>
          <w:sz w:val="24"/>
        </w:rPr>
        <w:t>不正当</w:t>
      </w:r>
      <w:r>
        <w:rPr>
          <w:rFonts w:asciiTheme="minorEastAsia" w:hAnsiTheme="minorEastAsia" w:cstheme="minorEastAsia" w:hint="eastAsia"/>
          <w:sz w:val="24"/>
        </w:rPr>
        <w:t>竞争行为。</w:t>
      </w:r>
    </w:p>
    <w:sectPr w:rsidR="0062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16CA" w14:textId="77777777" w:rsidR="00511EE6" w:rsidRDefault="00511EE6" w:rsidP="00511EE6">
      <w:r>
        <w:separator/>
      </w:r>
    </w:p>
  </w:endnote>
  <w:endnote w:type="continuationSeparator" w:id="0">
    <w:p w14:paraId="1B54758E" w14:textId="77777777" w:rsidR="00511EE6" w:rsidRDefault="00511EE6" w:rsidP="0051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4B5A" w14:textId="77777777" w:rsidR="00511EE6" w:rsidRDefault="00511EE6" w:rsidP="00511EE6">
      <w:r>
        <w:separator/>
      </w:r>
    </w:p>
  </w:footnote>
  <w:footnote w:type="continuationSeparator" w:id="0">
    <w:p w14:paraId="5157520F" w14:textId="77777777" w:rsidR="00511EE6" w:rsidRDefault="00511EE6" w:rsidP="0051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AC600F"/>
    <w:rsid w:val="00511EE6"/>
    <w:rsid w:val="006268DA"/>
    <w:rsid w:val="68A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77527"/>
  <w15:docId w15:val="{417B4A69-82C3-49A8-B688-ED0219E2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1EE6"/>
    <w:rPr>
      <w:kern w:val="2"/>
      <w:sz w:val="18"/>
      <w:szCs w:val="18"/>
    </w:rPr>
  </w:style>
  <w:style w:type="paragraph" w:styleId="a5">
    <w:name w:val="footer"/>
    <w:basedOn w:val="a"/>
    <w:link w:val="a6"/>
    <w:rsid w:val="0051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1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蓓蓓</dc:creator>
  <cp:lastModifiedBy>Jing Zhou</cp:lastModifiedBy>
  <cp:revision>2</cp:revision>
  <dcterms:created xsi:type="dcterms:W3CDTF">2025-03-10T02:53:00Z</dcterms:created>
  <dcterms:modified xsi:type="dcterms:W3CDTF">2025-03-11T09:12:00Z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9B1B293F54414616B82A9445449B62DA_11</vt:lpwstr>
  </property>
  <property fmtid="{D5CDD505-2E9C-101B-9397-08002B2CF9AE}" pid="4" name="KSOTemplateDocerSaveRecord">
    <vt:lpwstr>eyJoZGlkIjoiNzVmYzk0YmVjNjc1MDAyYzdkYmY5ZWIxY2E5NmFkNmYiLCJ1c2VySWQiOiI4MTgwMjkwMjQifQ==</vt:lpwstr>
  </property>
</Properties>
</file>